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1F" w:rsidRDefault="007D23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424A27" w:rsidRDefault="007D2371" w:rsidP="00685D1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OBECNÍ   LESY</w:t>
      </w:r>
      <w:proofErr w:type="gramEnd"/>
    </w:p>
    <w:p w:rsidR="007D2371" w:rsidRDefault="007D23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PRAVIDLA  OBCE  MERKLÍN PRO  </w:t>
      </w:r>
      <w:r w:rsidR="004B5E4A">
        <w:rPr>
          <w:b/>
          <w:sz w:val="28"/>
          <w:szCs w:val="28"/>
        </w:rPr>
        <w:t>SAMOVÝROBU</w:t>
      </w:r>
      <w:r>
        <w:rPr>
          <w:b/>
          <w:sz w:val="28"/>
          <w:szCs w:val="28"/>
        </w:rPr>
        <w:t xml:space="preserve">  DŘEVA  V </w:t>
      </w:r>
      <w:proofErr w:type="gramStart"/>
      <w:r>
        <w:rPr>
          <w:b/>
          <w:sz w:val="28"/>
          <w:szCs w:val="28"/>
        </w:rPr>
        <w:t>OBECNÍCH  LESÍCH</w:t>
      </w:r>
      <w:proofErr w:type="gramEnd"/>
    </w:p>
    <w:p w:rsidR="007D2371" w:rsidRDefault="007D2371">
      <w:pPr>
        <w:rPr>
          <w:b/>
          <w:sz w:val="28"/>
          <w:szCs w:val="28"/>
        </w:rPr>
      </w:pPr>
    </w:p>
    <w:p w:rsidR="00424A27" w:rsidRDefault="00424A27" w:rsidP="00424A2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7D2371">
        <w:rPr>
          <w:b/>
          <w:sz w:val="28"/>
          <w:szCs w:val="28"/>
        </w:rPr>
        <w:t xml:space="preserve">                          </w:t>
      </w:r>
      <w:proofErr w:type="gramStart"/>
      <w:r w:rsidR="007D2371">
        <w:rPr>
          <w:b/>
          <w:sz w:val="28"/>
          <w:szCs w:val="28"/>
        </w:rPr>
        <w:t>Čl.1</w:t>
      </w:r>
      <w:proofErr w:type="gramEnd"/>
      <w:r w:rsidR="007D2371">
        <w:rPr>
          <w:b/>
          <w:sz w:val="28"/>
          <w:szCs w:val="28"/>
        </w:rPr>
        <w:t xml:space="preserve"> </w:t>
      </w:r>
    </w:p>
    <w:p w:rsidR="00424A27" w:rsidRDefault="00424A27" w:rsidP="00424A2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Působnost</w:t>
      </w:r>
    </w:p>
    <w:p w:rsidR="00424A27" w:rsidRDefault="00424A27" w:rsidP="00424A27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Tato pravidla upravují podmínky pro těžbu dřeva na pozemcích v majetku obce Merklín.</w:t>
      </w:r>
    </w:p>
    <w:p w:rsidR="00424A27" w:rsidRDefault="00424A27" w:rsidP="00424A27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Tato pravidla jsou obecně závazná.</w:t>
      </w:r>
    </w:p>
    <w:p w:rsidR="00424A27" w:rsidRDefault="00424A27" w:rsidP="00424A27">
      <w:pPr>
        <w:pStyle w:val="Odstavecseseznamem"/>
        <w:spacing w:after="0"/>
        <w:rPr>
          <w:sz w:val="28"/>
          <w:szCs w:val="28"/>
        </w:rPr>
      </w:pPr>
    </w:p>
    <w:p w:rsidR="00424A27" w:rsidRDefault="00424A27" w:rsidP="00424A27">
      <w:pPr>
        <w:pStyle w:val="Odstavecseseznamem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 w:rsidR="007D2371">
        <w:rPr>
          <w:b/>
          <w:sz w:val="28"/>
          <w:szCs w:val="28"/>
        </w:rPr>
        <w:t>Čl.2</w:t>
      </w:r>
      <w:proofErr w:type="gramEnd"/>
      <w:r>
        <w:rPr>
          <w:sz w:val="28"/>
          <w:szCs w:val="28"/>
        </w:rPr>
        <w:t xml:space="preserve">   </w:t>
      </w:r>
    </w:p>
    <w:p w:rsidR="00424A27" w:rsidRDefault="00424A27" w:rsidP="00424A27">
      <w:pPr>
        <w:pStyle w:val="Odstavecseseznamem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Základní pojmy</w:t>
      </w:r>
    </w:p>
    <w:p w:rsidR="00424A27" w:rsidRDefault="007D2371" w:rsidP="00424A27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Obcí se rozumí obec Merklí</w:t>
      </w:r>
      <w:r w:rsidR="004B5E4A">
        <w:rPr>
          <w:sz w:val="28"/>
          <w:szCs w:val="28"/>
        </w:rPr>
        <w:t>n</w:t>
      </w:r>
      <w:r>
        <w:rPr>
          <w:sz w:val="28"/>
          <w:szCs w:val="28"/>
        </w:rPr>
        <w:t xml:space="preserve"> + místní části Pstruží, Oldřiš, Lípa</w:t>
      </w:r>
    </w:p>
    <w:p w:rsidR="00424A27" w:rsidRDefault="00424A27" w:rsidP="00424A27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Samo</w:t>
      </w:r>
      <w:r w:rsidR="004B5E4A">
        <w:rPr>
          <w:sz w:val="28"/>
          <w:szCs w:val="28"/>
        </w:rPr>
        <w:t>výrobou</w:t>
      </w:r>
      <w:r>
        <w:rPr>
          <w:sz w:val="28"/>
          <w:szCs w:val="28"/>
        </w:rPr>
        <w:t xml:space="preserve"> dřeva v majetku obce se rozumí těžba palivového dřeva svépomocí pro vlastní potřebu občana obce</w:t>
      </w:r>
    </w:p>
    <w:p w:rsidR="00424A27" w:rsidRDefault="00424A27" w:rsidP="00424A27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Povolením se pro účely těchto pravidel rozumí povolení k provádění samo</w:t>
      </w:r>
      <w:r w:rsidR="004B5E4A">
        <w:rPr>
          <w:sz w:val="28"/>
          <w:szCs w:val="28"/>
        </w:rPr>
        <w:t xml:space="preserve">výroby </w:t>
      </w:r>
      <w:r>
        <w:rPr>
          <w:sz w:val="28"/>
          <w:szCs w:val="28"/>
        </w:rPr>
        <w:t>palivového dřeva v majetku obce.</w:t>
      </w:r>
    </w:p>
    <w:p w:rsidR="00424A27" w:rsidRDefault="00424A27" w:rsidP="00424A27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Žadatelem se rozumí osoba, která si podala žádost o povolení k provedení samo</w:t>
      </w:r>
      <w:r w:rsidR="004B5E4A">
        <w:rPr>
          <w:sz w:val="28"/>
          <w:szCs w:val="28"/>
        </w:rPr>
        <w:t>výroby</w:t>
      </w:r>
    </w:p>
    <w:p w:rsidR="00424A27" w:rsidRDefault="00424A27" w:rsidP="00424A27">
      <w:pPr>
        <w:spacing w:after="0"/>
        <w:ind w:left="360"/>
        <w:rPr>
          <w:sz w:val="28"/>
          <w:szCs w:val="28"/>
        </w:rPr>
      </w:pPr>
    </w:p>
    <w:p w:rsidR="00424A27" w:rsidRDefault="00424A27" w:rsidP="00424A27">
      <w:pPr>
        <w:spacing w:after="0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Čl. 3</w:t>
      </w:r>
    </w:p>
    <w:p w:rsidR="00424A27" w:rsidRDefault="00424A27" w:rsidP="00424A27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Obecné podmínky těžby</w:t>
      </w:r>
    </w:p>
    <w:p w:rsidR="00424A27" w:rsidRDefault="00424A27" w:rsidP="00424A27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Samo</w:t>
      </w:r>
      <w:r w:rsidR="004B5E4A">
        <w:rPr>
          <w:sz w:val="28"/>
          <w:szCs w:val="28"/>
        </w:rPr>
        <w:t>výroba</w:t>
      </w:r>
      <w:r>
        <w:rPr>
          <w:sz w:val="28"/>
          <w:szCs w:val="28"/>
        </w:rPr>
        <w:t xml:space="preserve"> dřeva se povoluje na základě žádosti adresované </w:t>
      </w:r>
      <w:r w:rsidR="007D2371">
        <w:rPr>
          <w:sz w:val="28"/>
          <w:szCs w:val="28"/>
        </w:rPr>
        <w:t>obecnímu úřadu</w:t>
      </w:r>
      <w:r>
        <w:rPr>
          <w:sz w:val="28"/>
          <w:szCs w:val="28"/>
        </w:rPr>
        <w:t>.</w:t>
      </w:r>
    </w:p>
    <w:p w:rsidR="00424A27" w:rsidRDefault="00424A27" w:rsidP="00424A27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Možnost žádat o povolení samo</w:t>
      </w:r>
      <w:r w:rsidR="004B5E4A">
        <w:rPr>
          <w:sz w:val="28"/>
          <w:szCs w:val="28"/>
        </w:rPr>
        <w:t>výroby</w:t>
      </w:r>
      <w:r>
        <w:rPr>
          <w:sz w:val="28"/>
          <w:szCs w:val="28"/>
        </w:rPr>
        <w:t xml:space="preserve"> dřeva má pouze fyzická osoba s trvalým pobytem v obci Merklín.</w:t>
      </w:r>
    </w:p>
    <w:p w:rsidR="00424A27" w:rsidRDefault="00424A27" w:rsidP="00424A27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Povolení k samo</w:t>
      </w:r>
      <w:r w:rsidR="004B5E4A">
        <w:rPr>
          <w:sz w:val="28"/>
          <w:szCs w:val="28"/>
        </w:rPr>
        <w:t>výrobě</w:t>
      </w:r>
      <w:r>
        <w:rPr>
          <w:sz w:val="28"/>
          <w:szCs w:val="28"/>
        </w:rPr>
        <w:t xml:space="preserve"> dřeva se vydává písemnou formou a osoba, která samo</w:t>
      </w:r>
      <w:r w:rsidR="004B5E4A">
        <w:rPr>
          <w:sz w:val="28"/>
          <w:szCs w:val="28"/>
        </w:rPr>
        <w:t>výrobu</w:t>
      </w:r>
      <w:r>
        <w:rPr>
          <w:sz w:val="28"/>
          <w:szCs w:val="28"/>
        </w:rPr>
        <w:t xml:space="preserve"> provádí je povinna mít toto povolení při provádění těžby u sebe.</w:t>
      </w:r>
    </w:p>
    <w:p w:rsidR="00424A27" w:rsidRDefault="00424A27" w:rsidP="00424A27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Je-li o to požádána, je osoba provádějící samo</w:t>
      </w:r>
      <w:r w:rsidR="004B5E4A">
        <w:rPr>
          <w:sz w:val="28"/>
          <w:szCs w:val="28"/>
        </w:rPr>
        <w:t>výrobu</w:t>
      </w:r>
      <w:r>
        <w:rPr>
          <w:sz w:val="28"/>
          <w:szCs w:val="28"/>
        </w:rPr>
        <w:t xml:space="preserve"> povinna povolení předložit orgánům obce ke kontrole a ostatním občanům obce k nahlédnutí.</w:t>
      </w:r>
    </w:p>
    <w:p w:rsidR="00424A27" w:rsidRDefault="00424A27" w:rsidP="00424A27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Samo</w:t>
      </w:r>
      <w:r w:rsidR="004B5E4A">
        <w:rPr>
          <w:sz w:val="28"/>
          <w:szCs w:val="28"/>
        </w:rPr>
        <w:t>výroba</w:t>
      </w:r>
      <w:r>
        <w:rPr>
          <w:sz w:val="28"/>
          <w:szCs w:val="28"/>
        </w:rPr>
        <w:t xml:space="preserve"> je možná pouze v rozsahu uvedeném v povolení a při dodržení všech obecných podmínek i konkrétních podmínek uvedených v povolení pro samo</w:t>
      </w:r>
      <w:r w:rsidR="004B5E4A">
        <w:rPr>
          <w:sz w:val="28"/>
          <w:szCs w:val="28"/>
        </w:rPr>
        <w:t>výrobu</w:t>
      </w:r>
      <w:r>
        <w:rPr>
          <w:sz w:val="28"/>
          <w:szCs w:val="28"/>
        </w:rPr>
        <w:t>.</w:t>
      </w:r>
    </w:p>
    <w:p w:rsidR="00424A27" w:rsidRDefault="00424A27" w:rsidP="00424A27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Obec si vyhrazuje právo stanovit další podmínky pro konkrétní povolení.</w:t>
      </w:r>
    </w:p>
    <w:p w:rsidR="00424A27" w:rsidRDefault="00424A27" w:rsidP="00424A27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Vytěžené dřevo je možné použít pouze pro vlastní potřebu žadatele a osob žijících s žadatelem ve společné domácnosti. Jakékoliv jiné nakládání s tímto dřevem je nepřípustné. Zejména prodej či jeho přenechání jiným osobám než těm, které jsou uvedeny v tomto odstavci.</w:t>
      </w:r>
    </w:p>
    <w:p w:rsidR="00424A27" w:rsidRDefault="00424A27" w:rsidP="00424A27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Maximální množství dřeva, pro které je možné udělit povolení, je stanoveno na 10</w:t>
      </w:r>
      <w:r w:rsidR="004B5E4A">
        <w:rPr>
          <w:sz w:val="28"/>
          <w:szCs w:val="28"/>
        </w:rPr>
        <w:t>prm</w:t>
      </w:r>
      <w:r>
        <w:rPr>
          <w:sz w:val="28"/>
          <w:szCs w:val="28"/>
        </w:rPr>
        <w:t xml:space="preserve"> za kalendářní rok. Jedná se o součet množství povolených pro osoby žijící ve společné domácnosti n</w:t>
      </w:r>
      <w:r w:rsidR="006A1375">
        <w:rPr>
          <w:sz w:val="28"/>
          <w:szCs w:val="28"/>
        </w:rPr>
        <w:t>ebo více domácností vytápěných jedním zdrojem tepla na tuhá paliva schopným spalovat kusové dřevo. Toto omezení se nevztahuj na povolení vydané dl. Čl. 6 odst. 4 těchto pravidel.</w:t>
      </w:r>
    </w:p>
    <w:p w:rsidR="006A1375" w:rsidRDefault="006A1375" w:rsidP="00424A27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Povolení samo</w:t>
      </w:r>
      <w:r w:rsidR="004B5E4A">
        <w:rPr>
          <w:sz w:val="28"/>
          <w:szCs w:val="28"/>
        </w:rPr>
        <w:t xml:space="preserve">výroby </w:t>
      </w:r>
      <w:r>
        <w:rPr>
          <w:sz w:val="28"/>
          <w:szCs w:val="28"/>
        </w:rPr>
        <w:t xml:space="preserve">se vydává jen pro těžbu stromů </w:t>
      </w:r>
      <w:r w:rsidR="004B5E4A">
        <w:rPr>
          <w:sz w:val="28"/>
          <w:szCs w:val="28"/>
        </w:rPr>
        <w:t>odum</w:t>
      </w:r>
      <w:r>
        <w:rPr>
          <w:sz w:val="28"/>
          <w:szCs w:val="28"/>
        </w:rPr>
        <w:t>řelých</w:t>
      </w:r>
      <w:r w:rsidR="007D2371">
        <w:rPr>
          <w:sz w:val="28"/>
          <w:szCs w:val="28"/>
        </w:rPr>
        <w:t>, plevelných</w:t>
      </w:r>
      <w:r>
        <w:rPr>
          <w:sz w:val="28"/>
          <w:szCs w:val="28"/>
        </w:rPr>
        <w:t xml:space="preserve"> nebo </w:t>
      </w:r>
      <w:r w:rsidR="004B5E4A">
        <w:rPr>
          <w:sz w:val="28"/>
          <w:szCs w:val="28"/>
        </w:rPr>
        <w:t>padlých kalamitní těžbou</w:t>
      </w:r>
      <w:r>
        <w:rPr>
          <w:sz w:val="28"/>
          <w:szCs w:val="28"/>
        </w:rPr>
        <w:t>.</w:t>
      </w:r>
    </w:p>
    <w:p w:rsidR="006A1375" w:rsidRDefault="006A1375" w:rsidP="00424A27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Pokud není v povolení k samo</w:t>
      </w:r>
      <w:r w:rsidR="004B5E4A">
        <w:rPr>
          <w:sz w:val="28"/>
          <w:szCs w:val="28"/>
        </w:rPr>
        <w:t>výrobě</w:t>
      </w:r>
      <w:r>
        <w:rPr>
          <w:sz w:val="28"/>
          <w:szCs w:val="28"/>
        </w:rPr>
        <w:t xml:space="preserve"> uvedeno jinak, je žadatel povinen odstranit z místa těžby veškeré větve a části dřev</w:t>
      </w:r>
      <w:r w:rsidR="007D2371">
        <w:rPr>
          <w:sz w:val="28"/>
          <w:szCs w:val="28"/>
        </w:rPr>
        <w:t>.</w:t>
      </w:r>
    </w:p>
    <w:p w:rsidR="006A1375" w:rsidRDefault="006A1375" w:rsidP="00424A27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Obec může v povolení určit způsob těžby a dopravy dřeva na svých pozemcích.</w:t>
      </w:r>
    </w:p>
    <w:p w:rsidR="004A0FD6" w:rsidRDefault="006A1375" w:rsidP="00424A27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 w:rsidRPr="004A0FD6">
        <w:rPr>
          <w:sz w:val="28"/>
          <w:szCs w:val="28"/>
        </w:rPr>
        <w:t xml:space="preserve">Obec může v odůvodněných případech žádosti nevyhovět. </w:t>
      </w:r>
    </w:p>
    <w:p w:rsidR="004A0FD6" w:rsidRDefault="004A0FD6" w:rsidP="00424A27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Těžbu v lese z bezpečnostních důvodů provede žadateli osoba s platným oprávněním na tuto činnosti. Žadatel zodpovídá za případné vzniklé škody jeho činností i třetím osobám.</w:t>
      </w:r>
    </w:p>
    <w:p w:rsidR="006A1375" w:rsidRDefault="006A1375" w:rsidP="00424A27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 w:rsidRPr="004A0FD6">
        <w:rPr>
          <w:sz w:val="28"/>
          <w:szCs w:val="28"/>
        </w:rPr>
        <w:t>Dřevo určené k samo</w:t>
      </w:r>
      <w:r w:rsidR="004B5E4A">
        <w:rPr>
          <w:sz w:val="28"/>
          <w:szCs w:val="28"/>
        </w:rPr>
        <w:t>výrobě</w:t>
      </w:r>
      <w:r w:rsidRPr="004A0FD6">
        <w:rPr>
          <w:sz w:val="28"/>
          <w:szCs w:val="28"/>
        </w:rPr>
        <w:t xml:space="preserve"> bude před započetím těžby vhodných způsobem označeno osobou pověřenou starostou obce. Konkrétní způsob bude uveden v povolení.</w:t>
      </w:r>
    </w:p>
    <w:p w:rsidR="004A0FD6" w:rsidRDefault="004A0FD6" w:rsidP="00424A27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Samo</w:t>
      </w:r>
      <w:r w:rsidR="004B5E4A">
        <w:rPr>
          <w:sz w:val="28"/>
          <w:szCs w:val="28"/>
        </w:rPr>
        <w:t>výrobu</w:t>
      </w:r>
      <w:r>
        <w:rPr>
          <w:sz w:val="28"/>
          <w:szCs w:val="28"/>
        </w:rPr>
        <w:t xml:space="preserve"> je nutné uskutečnit do </w:t>
      </w:r>
      <w:r w:rsidR="004B5E4A">
        <w:rPr>
          <w:sz w:val="28"/>
          <w:szCs w:val="28"/>
        </w:rPr>
        <w:t>4</w:t>
      </w:r>
      <w:r>
        <w:rPr>
          <w:sz w:val="28"/>
          <w:szCs w:val="28"/>
        </w:rPr>
        <w:t xml:space="preserve"> týdnů</w:t>
      </w:r>
      <w:r w:rsidR="004B5E4A">
        <w:rPr>
          <w:sz w:val="28"/>
          <w:szCs w:val="28"/>
        </w:rPr>
        <w:t xml:space="preserve"> v letním období a 8 týdnů v zimním období</w:t>
      </w:r>
      <w:r>
        <w:rPr>
          <w:sz w:val="28"/>
          <w:szCs w:val="28"/>
        </w:rPr>
        <w:t xml:space="preserve"> od určení místa samo</w:t>
      </w:r>
      <w:r w:rsidR="004B5E4A">
        <w:rPr>
          <w:sz w:val="28"/>
          <w:szCs w:val="28"/>
        </w:rPr>
        <w:t>výroby</w:t>
      </w:r>
      <w:r>
        <w:rPr>
          <w:sz w:val="28"/>
          <w:szCs w:val="28"/>
        </w:rPr>
        <w:t xml:space="preserve"> pověřenou osobou. V případě, že žadatel těžbu neprovede do stanoveného termínu, bude jeho žádost zrušena.</w:t>
      </w:r>
    </w:p>
    <w:p w:rsidR="004A0FD6" w:rsidRPr="004A0FD6" w:rsidRDefault="004A0FD6" w:rsidP="00424A27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Pověřená osoba po dohodě s žadatelem provede kontrolu vytěženého dřeva a předá podklady k zaplacení dřeva na obecní úřad. Následně bude provedena platba za dřev</w:t>
      </w:r>
      <w:r w:rsidR="004B5E4A">
        <w:rPr>
          <w:sz w:val="28"/>
          <w:szCs w:val="28"/>
        </w:rPr>
        <w:t>o</w:t>
      </w:r>
      <w:r>
        <w:rPr>
          <w:sz w:val="28"/>
          <w:szCs w:val="28"/>
        </w:rPr>
        <w:t>.</w:t>
      </w:r>
    </w:p>
    <w:p w:rsidR="006A1375" w:rsidRDefault="006A1375" w:rsidP="006A1375">
      <w:pPr>
        <w:spacing w:after="0"/>
        <w:ind w:left="360"/>
        <w:rPr>
          <w:sz w:val="28"/>
          <w:szCs w:val="28"/>
        </w:rPr>
      </w:pPr>
    </w:p>
    <w:p w:rsidR="009D5E43" w:rsidRDefault="006A1375" w:rsidP="006A1375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D5E43" w:rsidRDefault="009D5E43" w:rsidP="006A1375">
      <w:pPr>
        <w:spacing w:after="0"/>
        <w:ind w:left="360"/>
        <w:rPr>
          <w:sz w:val="28"/>
          <w:szCs w:val="28"/>
        </w:rPr>
      </w:pPr>
    </w:p>
    <w:p w:rsidR="009D5E43" w:rsidRDefault="009D5E43" w:rsidP="006A1375">
      <w:pPr>
        <w:spacing w:after="0"/>
        <w:ind w:left="360"/>
        <w:rPr>
          <w:sz w:val="28"/>
          <w:szCs w:val="28"/>
        </w:rPr>
      </w:pPr>
    </w:p>
    <w:p w:rsidR="006A1375" w:rsidRDefault="009D5E43" w:rsidP="006A1375">
      <w:pPr>
        <w:spacing w:after="0"/>
        <w:ind w:left="3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6A1375">
        <w:rPr>
          <w:sz w:val="28"/>
          <w:szCs w:val="28"/>
        </w:rPr>
        <w:t xml:space="preserve"> </w:t>
      </w:r>
      <w:r w:rsidR="006A1375">
        <w:rPr>
          <w:b/>
          <w:sz w:val="28"/>
          <w:szCs w:val="28"/>
        </w:rPr>
        <w:t>Čl. 4</w:t>
      </w:r>
    </w:p>
    <w:p w:rsidR="006A1375" w:rsidRDefault="006A1375" w:rsidP="006A1375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Náležitosti žádosti</w:t>
      </w:r>
    </w:p>
    <w:p w:rsidR="006A1375" w:rsidRDefault="006A1375" w:rsidP="006A1375">
      <w:pPr>
        <w:pStyle w:val="Odstavecseseznamem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Žádost o povolení k samo</w:t>
      </w:r>
      <w:r w:rsidR="004B5E4A">
        <w:rPr>
          <w:sz w:val="28"/>
          <w:szCs w:val="28"/>
        </w:rPr>
        <w:t>výrobě</w:t>
      </w:r>
      <w:r>
        <w:rPr>
          <w:sz w:val="28"/>
          <w:szCs w:val="28"/>
        </w:rPr>
        <w:t xml:space="preserve"> musí obsahovat:</w:t>
      </w:r>
    </w:p>
    <w:p w:rsidR="006A1375" w:rsidRDefault="006A1375" w:rsidP="006A1375">
      <w:pPr>
        <w:pStyle w:val="Odstavecseseznamem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Jméno a příjmení žadatele</w:t>
      </w:r>
    </w:p>
    <w:p w:rsidR="006A1375" w:rsidRDefault="006A1375" w:rsidP="006A1375">
      <w:pPr>
        <w:pStyle w:val="Odstavecseseznamem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Trvalé bydliště žadatele</w:t>
      </w:r>
    </w:p>
    <w:p w:rsidR="006A1375" w:rsidRDefault="006A1375" w:rsidP="006A1375">
      <w:pPr>
        <w:pStyle w:val="Odstavecseseznamem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Požadované množství dřeva</w:t>
      </w:r>
    </w:p>
    <w:p w:rsidR="006A1375" w:rsidRDefault="006A1375" w:rsidP="006A1375">
      <w:pPr>
        <w:pStyle w:val="Odstavecseseznamem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Podpis žadatele</w:t>
      </w:r>
    </w:p>
    <w:p w:rsidR="006A1375" w:rsidRDefault="006A1375" w:rsidP="004B5E4A">
      <w:pPr>
        <w:pStyle w:val="Odstavecseseznamem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Místo</w:t>
      </w:r>
    </w:p>
    <w:p w:rsidR="006A1375" w:rsidRDefault="006A1375" w:rsidP="004B5E4A">
      <w:pPr>
        <w:pStyle w:val="Odstavecseseznamem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Termín</w:t>
      </w:r>
    </w:p>
    <w:p w:rsidR="006A1375" w:rsidRDefault="006A1375" w:rsidP="004B5E4A">
      <w:pPr>
        <w:pStyle w:val="Odstavecseseznamem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Druh dřeva</w:t>
      </w:r>
    </w:p>
    <w:p w:rsidR="006A1375" w:rsidRDefault="006A1375" w:rsidP="006A1375">
      <w:pPr>
        <w:spacing w:after="0"/>
        <w:rPr>
          <w:sz w:val="28"/>
          <w:szCs w:val="28"/>
        </w:rPr>
      </w:pPr>
    </w:p>
    <w:p w:rsidR="006A1375" w:rsidRDefault="006A1375" w:rsidP="006A137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>Čl. 5</w:t>
      </w:r>
    </w:p>
    <w:p w:rsidR="006A1375" w:rsidRDefault="006A1375" w:rsidP="006A137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Náležitosti povolení</w:t>
      </w:r>
    </w:p>
    <w:p w:rsidR="006A1375" w:rsidRDefault="006A1375" w:rsidP="006A1375">
      <w:pPr>
        <w:pStyle w:val="Odstavecseseznamem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Povolení uděluje starosta obce, nebo osoba jím pověřená.</w:t>
      </w:r>
    </w:p>
    <w:p w:rsidR="004A0FD6" w:rsidRDefault="006A1375" w:rsidP="006A1375">
      <w:pPr>
        <w:pStyle w:val="Odstavecseseznamem"/>
        <w:numPr>
          <w:ilvl w:val="0"/>
          <w:numId w:val="7"/>
        </w:numPr>
        <w:spacing w:after="0"/>
        <w:rPr>
          <w:sz w:val="28"/>
          <w:szCs w:val="28"/>
        </w:rPr>
      </w:pPr>
      <w:r w:rsidRPr="004A0FD6">
        <w:rPr>
          <w:sz w:val="28"/>
          <w:szCs w:val="28"/>
        </w:rPr>
        <w:t xml:space="preserve">Povolení musí obsahovat razítko obce a podpis starosty nebo osoby jím pověřené. </w:t>
      </w:r>
    </w:p>
    <w:p w:rsidR="006A1375" w:rsidRPr="004A0FD6" w:rsidRDefault="006A1375" w:rsidP="006A1375">
      <w:pPr>
        <w:pStyle w:val="Odstavecseseznamem"/>
        <w:numPr>
          <w:ilvl w:val="0"/>
          <w:numId w:val="7"/>
        </w:numPr>
        <w:spacing w:after="0"/>
        <w:rPr>
          <w:sz w:val="28"/>
          <w:szCs w:val="28"/>
        </w:rPr>
      </w:pPr>
      <w:r w:rsidRPr="004A0FD6">
        <w:rPr>
          <w:sz w:val="28"/>
          <w:szCs w:val="28"/>
        </w:rPr>
        <w:t>Povolení musí obsahovat tyto údaje:</w:t>
      </w:r>
    </w:p>
    <w:p w:rsidR="006A1375" w:rsidRDefault="006A1375" w:rsidP="006A1375">
      <w:pPr>
        <w:pStyle w:val="Odstavecseseznamem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Jméno, příjmení a bydliště žadatele</w:t>
      </w:r>
    </w:p>
    <w:p w:rsidR="006A1375" w:rsidRDefault="006A1375" w:rsidP="006A1375">
      <w:pPr>
        <w:pStyle w:val="Odstavecseseznamem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Místo a termín těžby</w:t>
      </w:r>
    </w:p>
    <w:p w:rsidR="006A1375" w:rsidRDefault="006A1375" w:rsidP="006A1375">
      <w:pPr>
        <w:pStyle w:val="Odstavecseseznamem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Druh a množství dřeva, na které se povolení vydává</w:t>
      </w:r>
    </w:p>
    <w:p w:rsidR="006A1375" w:rsidRDefault="006A1375" w:rsidP="006A1375">
      <w:pPr>
        <w:pStyle w:val="Odstavecseseznamem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Způsob označení dřeva, na které se povolení vydává</w:t>
      </w:r>
    </w:p>
    <w:p w:rsidR="006A1375" w:rsidRDefault="006A1375" w:rsidP="006A1375">
      <w:pPr>
        <w:pStyle w:val="Odstavecseseznamem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Cena za </w:t>
      </w:r>
      <w:proofErr w:type="spellStart"/>
      <w:r w:rsidR="004B5E4A">
        <w:rPr>
          <w:sz w:val="28"/>
          <w:szCs w:val="28"/>
        </w:rPr>
        <w:t>prm</w:t>
      </w:r>
      <w:proofErr w:type="spellEnd"/>
    </w:p>
    <w:p w:rsidR="006A1375" w:rsidRDefault="006A1375" w:rsidP="006A1375">
      <w:pPr>
        <w:pStyle w:val="Odstavecseseznamem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Povolení může obsahovat další podmínky těžby.</w:t>
      </w:r>
    </w:p>
    <w:p w:rsidR="006A1375" w:rsidRDefault="006A1375" w:rsidP="006A1375">
      <w:pPr>
        <w:spacing w:after="0"/>
        <w:ind w:left="360"/>
        <w:rPr>
          <w:sz w:val="28"/>
          <w:szCs w:val="28"/>
        </w:rPr>
      </w:pPr>
    </w:p>
    <w:p w:rsidR="006A1375" w:rsidRDefault="006A1375" w:rsidP="006A1375">
      <w:pPr>
        <w:spacing w:after="0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>Čl. 6</w:t>
      </w:r>
    </w:p>
    <w:p w:rsidR="006A1375" w:rsidRDefault="006A1375" w:rsidP="006A1375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Cena palivového dřeva</w:t>
      </w:r>
    </w:p>
    <w:p w:rsidR="006A1375" w:rsidRDefault="006A1375" w:rsidP="006A1375">
      <w:pPr>
        <w:pStyle w:val="Odstavecseseznamem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Obec stanoví cenu palivového dřeva na 1500 Kč za </w:t>
      </w:r>
      <w:proofErr w:type="spellStart"/>
      <w:r w:rsidR="004B5E4A">
        <w:rPr>
          <w:sz w:val="28"/>
          <w:szCs w:val="28"/>
        </w:rPr>
        <w:t>prm</w:t>
      </w:r>
      <w:proofErr w:type="spellEnd"/>
    </w:p>
    <w:p w:rsidR="006A1375" w:rsidRDefault="006A1375" w:rsidP="006A1375">
      <w:pPr>
        <w:pStyle w:val="Odstavecseseznamem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 občany obce je cena snížena na 50 až 250 Kč za </w:t>
      </w:r>
      <w:proofErr w:type="spellStart"/>
      <w:r w:rsidR="004B5E4A">
        <w:rPr>
          <w:sz w:val="28"/>
          <w:szCs w:val="28"/>
        </w:rPr>
        <w:t>prm</w:t>
      </w:r>
      <w:proofErr w:type="spellEnd"/>
      <w:r>
        <w:rPr>
          <w:sz w:val="28"/>
          <w:szCs w:val="28"/>
        </w:rPr>
        <w:t xml:space="preserve"> v závislosti na kvalitě a dostupnosti dřeva</w:t>
      </w:r>
    </w:p>
    <w:p w:rsidR="006A1375" w:rsidRDefault="006A1375" w:rsidP="006A1375">
      <w:pPr>
        <w:pStyle w:val="Odstavecseseznamem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Tato sleva se nevztahuje na případy, kdy bylo dřevo poraženo jiným subjektem.</w:t>
      </w:r>
    </w:p>
    <w:p w:rsidR="006A1375" w:rsidRDefault="006A1375" w:rsidP="006A1375">
      <w:pPr>
        <w:pStyle w:val="Odstavecseseznamem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Konkrétní cenu palivového dřeva stanoví v závislosti na jeho kvalitě a dostupnosti starosta, nebo jím pověřená osoba.</w:t>
      </w:r>
    </w:p>
    <w:p w:rsidR="006A1375" w:rsidRDefault="006A1375" w:rsidP="006A1375">
      <w:pPr>
        <w:pStyle w:val="Odstavecseseznamem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 případě likvidace kalamit či živelných škod je možné vydat povolení i bezplatně. O tomto</w:t>
      </w:r>
      <w:r w:rsidR="00560983">
        <w:rPr>
          <w:sz w:val="28"/>
          <w:szCs w:val="28"/>
        </w:rPr>
        <w:t xml:space="preserve"> musí být informováno zastupitelstvo a občané obce na nejbližším veřejném zasedání zastupitelstva obce.</w:t>
      </w:r>
    </w:p>
    <w:p w:rsidR="00560983" w:rsidRDefault="00560983" w:rsidP="00560983">
      <w:pPr>
        <w:spacing w:after="0"/>
        <w:rPr>
          <w:sz w:val="28"/>
          <w:szCs w:val="28"/>
        </w:rPr>
      </w:pPr>
    </w:p>
    <w:p w:rsidR="00ED21A4" w:rsidRDefault="00ED21A4" w:rsidP="00560983">
      <w:pPr>
        <w:spacing w:after="0"/>
        <w:rPr>
          <w:sz w:val="28"/>
          <w:szCs w:val="28"/>
        </w:rPr>
      </w:pPr>
      <w:bookmarkStart w:id="0" w:name="_GoBack"/>
      <w:bookmarkEnd w:id="0"/>
    </w:p>
    <w:p w:rsidR="00560983" w:rsidRPr="009D5E43" w:rsidRDefault="00560983" w:rsidP="0056098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>
        <w:rPr>
          <w:b/>
          <w:sz w:val="28"/>
          <w:szCs w:val="28"/>
        </w:rPr>
        <w:t>Čl. 7</w:t>
      </w:r>
    </w:p>
    <w:p w:rsidR="00560983" w:rsidRDefault="00560983" w:rsidP="005609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Sankce</w:t>
      </w:r>
    </w:p>
    <w:p w:rsidR="00560983" w:rsidRDefault="00560983" w:rsidP="005609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 případě nedodržení podmínek stanovených těmito pravidly bude obec na žadateli požadovat zaplacené plné ceny za </w:t>
      </w:r>
      <w:proofErr w:type="spellStart"/>
      <w:r w:rsidR="004B5E4A">
        <w:rPr>
          <w:sz w:val="28"/>
          <w:szCs w:val="28"/>
        </w:rPr>
        <w:t>prm</w:t>
      </w:r>
      <w:proofErr w:type="spellEnd"/>
      <w:r w:rsidR="004B5E4A">
        <w:rPr>
          <w:sz w:val="28"/>
          <w:szCs w:val="28"/>
        </w:rPr>
        <w:t>,</w:t>
      </w:r>
      <w:r>
        <w:rPr>
          <w:sz w:val="28"/>
          <w:szCs w:val="28"/>
        </w:rPr>
        <w:t xml:space="preserve"> tj. 1500,- Kč. To občana nezbavuje odpovědnosti podle zákona a nahrazení případných dalších škod.</w:t>
      </w:r>
    </w:p>
    <w:p w:rsidR="00560983" w:rsidRDefault="00560983" w:rsidP="00560983">
      <w:pPr>
        <w:spacing w:after="0"/>
        <w:rPr>
          <w:sz w:val="28"/>
          <w:szCs w:val="28"/>
        </w:rPr>
      </w:pPr>
    </w:p>
    <w:p w:rsidR="00560983" w:rsidRDefault="00560983" w:rsidP="0056098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>Čl. 8</w:t>
      </w:r>
    </w:p>
    <w:p w:rsidR="00560983" w:rsidRDefault="00560983" w:rsidP="005609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4A0FD6">
        <w:rPr>
          <w:b/>
          <w:sz w:val="28"/>
          <w:szCs w:val="28"/>
        </w:rPr>
        <w:t xml:space="preserve">                        Platnost</w:t>
      </w:r>
    </w:p>
    <w:p w:rsidR="00560983" w:rsidRDefault="004A0FD6" w:rsidP="005609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Platnost těchto pravidel se stanovuje s účinností od </w:t>
      </w:r>
      <w:proofErr w:type="gramStart"/>
      <w:r>
        <w:rPr>
          <w:sz w:val="28"/>
          <w:szCs w:val="28"/>
        </w:rPr>
        <w:t>1.</w:t>
      </w:r>
      <w:r w:rsidR="00F61E9F">
        <w:rPr>
          <w:sz w:val="28"/>
          <w:szCs w:val="28"/>
        </w:rPr>
        <w:t>3</w:t>
      </w:r>
      <w:r>
        <w:rPr>
          <w:sz w:val="28"/>
          <w:szCs w:val="28"/>
        </w:rPr>
        <w:t>.2019</w:t>
      </w:r>
      <w:proofErr w:type="gramEnd"/>
    </w:p>
    <w:p w:rsidR="004A0FD6" w:rsidRDefault="004A0FD6" w:rsidP="00560983">
      <w:pPr>
        <w:spacing w:after="0"/>
        <w:rPr>
          <w:sz w:val="28"/>
          <w:szCs w:val="28"/>
        </w:rPr>
      </w:pPr>
    </w:p>
    <w:p w:rsidR="004A0FD6" w:rsidRDefault="004A0FD6" w:rsidP="00560983">
      <w:pPr>
        <w:spacing w:after="0"/>
        <w:rPr>
          <w:sz w:val="28"/>
          <w:szCs w:val="28"/>
        </w:rPr>
      </w:pPr>
    </w:p>
    <w:p w:rsidR="00560983" w:rsidRDefault="00560983" w:rsidP="00560983">
      <w:pPr>
        <w:spacing w:after="0"/>
        <w:rPr>
          <w:sz w:val="28"/>
          <w:szCs w:val="28"/>
        </w:rPr>
      </w:pPr>
    </w:p>
    <w:p w:rsidR="00560983" w:rsidRDefault="00560983" w:rsidP="00560983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                                                      ……………………………….</w:t>
      </w:r>
    </w:p>
    <w:p w:rsidR="00560983" w:rsidRDefault="00560983" w:rsidP="005609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Ing. Zdeněk Gerát                                                                      Petr </w:t>
      </w:r>
      <w:proofErr w:type="spellStart"/>
      <w:r>
        <w:rPr>
          <w:sz w:val="28"/>
          <w:szCs w:val="28"/>
        </w:rPr>
        <w:t>Kothera</w:t>
      </w:r>
      <w:proofErr w:type="spellEnd"/>
      <w:r>
        <w:rPr>
          <w:sz w:val="28"/>
          <w:szCs w:val="28"/>
        </w:rPr>
        <w:t xml:space="preserve">    </w:t>
      </w:r>
    </w:p>
    <w:p w:rsidR="00560983" w:rsidRDefault="00560983" w:rsidP="005609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starosta </w:t>
      </w:r>
      <w:proofErr w:type="gramStart"/>
      <w:r>
        <w:rPr>
          <w:sz w:val="28"/>
          <w:szCs w:val="28"/>
        </w:rPr>
        <w:t>obce                                                                        místostarosta</w:t>
      </w:r>
      <w:proofErr w:type="gramEnd"/>
      <w:r>
        <w:rPr>
          <w:sz w:val="28"/>
          <w:szCs w:val="28"/>
        </w:rPr>
        <w:t xml:space="preserve"> obce</w:t>
      </w:r>
    </w:p>
    <w:p w:rsidR="00560983" w:rsidRDefault="00560983" w:rsidP="00560983">
      <w:pPr>
        <w:spacing w:after="0"/>
        <w:rPr>
          <w:sz w:val="28"/>
          <w:szCs w:val="28"/>
        </w:rPr>
      </w:pPr>
    </w:p>
    <w:p w:rsidR="00560983" w:rsidRDefault="00560983" w:rsidP="00560983">
      <w:pPr>
        <w:spacing w:after="0"/>
        <w:rPr>
          <w:sz w:val="28"/>
          <w:szCs w:val="28"/>
        </w:rPr>
      </w:pPr>
    </w:p>
    <w:p w:rsidR="00560983" w:rsidRDefault="00560983" w:rsidP="00560983">
      <w:pPr>
        <w:spacing w:after="0"/>
        <w:rPr>
          <w:sz w:val="28"/>
          <w:szCs w:val="28"/>
        </w:rPr>
      </w:pPr>
    </w:p>
    <w:p w:rsidR="00560983" w:rsidRPr="00560983" w:rsidRDefault="00560983" w:rsidP="00560983">
      <w:pPr>
        <w:spacing w:after="0"/>
        <w:rPr>
          <w:sz w:val="28"/>
          <w:szCs w:val="28"/>
        </w:rPr>
      </w:pPr>
    </w:p>
    <w:p w:rsidR="006A1375" w:rsidRPr="006A1375" w:rsidRDefault="006A1375" w:rsidP="006A1375">
      <w:pPr>
        <w:spacing w:after="0"/>
        <w:ind w:left="360"/>
        <w:rPr>
          <w:sz w:val="28"/>
          <w:szCs w:val="28"/>
        </w:rPr>
      </w:pPr>
    </w:p>
    <w:sectPr w:rsidR="006A1375" w:rsidRPr="006A1375" w:rsidSect="001E664F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6F" w:rsidRDefault="006C486F" w:rsidP="00685D1F">
      <w:pPr>
        <w:spacing w:after="0" w:line="240" w:lineRule="auto"/>
      </w:pPr>
      <w:r>
        <w:separator/>
      </w:r>
    </w:p>
  </w:endnote>
  <w:endnote w:type="continuationSeparator" w:id="0">
    <w:p w:rsidR="006C486F" w:rsidRDefault="006C486F" w:rsidP="0068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6F" w:rsidRDefault="006C486F" w:rsidP="00685D1F">
      <w:pPr>
        <w:spacing w:after="0" w:line="240" w:lineRule="auto"/>
      </w:pPr>
      <w:r>
        <w:separator/>
      </w:r>
    </w:p>
  </w:footnote>
  <w:footnote w:type="continuationSeparator" w:id="0">
    <w:p w:rsidR="006C486F" w:rsidRDefault="006C486F" w:rsidP="0068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64F" w:rsidRDefault="001E664F">
    <w:pPr>
      <w:pStyle w:val="Zhlav"/>
    </w:pPr>
  </w:p>
  <w:p w:rsidR="00685D1F" w:rsidRDefault="00685D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64F" w:rsidRPr="004209E4" w:rsidRDefault="001E664F" w:rsidP="001E664F">
    <w:pPr>
      <w:pStyle w:val="Zhlav"/>
      <w:rPr>
        <w:b/>
        <w:color w:val="008000"/>
        <w:sz w:val="32"/>
        <w:szCs w:val="32"/>
      </w:rPr>
    </w:pPr>
    <w:r w:rsidRPr="004209E4">
      <w:rPr>
        <w:b/>
        <w:noProof/>
        <w:color w:val="008000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79375</wp:posOffset>
          </wp:positionV>
          <wp:extent cx="694055" cy="800100"/>
          <wp:effectExtent l="0" t="0" r="0" b="0"/>
          <wp:wrapNone/>
          <wp:docPr id="3" name="Obrázek 3" descr="Merklín-znak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rklín-znak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09E4">
      <w:rPr>
        <w:b/>
        <w:color w:val="008000"/>
      </w:rPr>
      <w:t xml:space="preserve">                               </w:t>
    </w:r>
    <w:r>
      <w:rPr>
        <w:b/>
        <w:color w:val="008000"/>
      </w:rPr>
      <w:t xml:space="preserve">          </w:t>
    </w:r>
    <w:r w:rsidRPr="004209E4">
      <w:rPr>
        <w:b/>
        <w:color w:val="008000"/>
      </w:rPr>
      <w:t xml:space="preserve"> </w:t>
    </w:r>
    <w:r w:rsidRPr="004209E4">
      <w:rPr>
        <w:b/>
        <w:color w:val="008000"/>
        <w:sz w:val="28"/>
        <w:szCs w:val="28"/>
      </w:rPr>
      <w:t xml:space="preserve"> </w:t>
    </w:r>
    <w:r w:rsidRPr="004209E4">
      <w:rPr>
        <w:b/>
        <w:color w:val="008000"/>
        <w:sz w:val="32"/>
        <w:szCs w:val="32"/>
      </w:rPr>
      <w:t>Obec Merklín</w:t>
    </w:r>
  </w:p>
  <w:p w:rsidR="001E664F" w:rsidRPr="00F21DAD" w:rsidRDefault="001E664F" w:rsidP="001E664F">
    <w:pPr>
      <w:pStyle w:val="Zhlav"/>
      <w:rPr>
        <w:color w:val="008000"/>
      </w:rPr>
    </w:pPr>
    <w:r w:rsidRPr="00F21DAD">
      <w:rPr>
        <w:color w:val="008000"/>
      </w:rPr>
      <w:t xml:space="preserve">                                               PSČ </w:t>
    </w:r>
    <w:proofErr w:type="gramStart"/>
    <w:r w:rsidRPr="00F21DAD">
      <w:rPr>
        <w:color w:val="008000"/>
      </w:rPr>
      <w:t>362 34  Merklín</w:t>
    </w:r>
    <w:proofErr w:type="gramEnd"/>
    <w:r w:rsidRPr="00F21DAD">
      <w:rPr>
        <w:color w:val="008000"/>
      </w:rPr>
      <w:t xml:space="preserve"> č.p.6 </w:t>
    </w:r>
  </w:p>
  <w:p w:rsidR="001E664F" w:rsidRPr="00F21DAD" w:rsidRDefault="001E664F" w:rsidP="001E664F">
    <w:pPr>
      <w:pStyle w:val="Zhlav"/>
      <w:rPr>
        <w:color w:val="008000"/>
      </w:rPr>
    </w:pPr>
    <w:r w:rsidRPr="00F21DAD">
      <w:rPr>
        <w:color w:val="008000"/>
      </w:rPr>
      <w:t xml:space="preserve">                                               Karlovarský kraj</w:t>
    </w:r>
  </w:p>
  <w:p w:rsidR="001E664F" w:rsidRPr="00F21DAD" w:rsidRDefault="001E664F" w:rsidP="001E664F">
    <w:pPr>
      <w:pStyle w:val="Zhlav"/>
      <w:rPr>
        <w:color w:val="008000"/>
      </w:rPr>
    </w:pPr>
    <w:r w:rsidRPr="00F21DAD">
      <w:rPr>
        <w:color w:val="008000"/>
      </w:rPr>
      <w:t xml:space="preserve">                                               Tel: 353 618 237  </w:t>
    </w:r>
    <w:proofErr w:type="gramStart"/>
    <w:r w:rsidRPr="00F21DAD">
      <w:rPr>
        <w:color w:val="008000"/>
      </w:rPr>
      <w:t>Fax : 353 618 187</w:t>
    </w:r>
    <w:proofErr w:type="gramEnd"/>
  </w:p>
  <w:p w:rsidR="001E664F" w:rsidRPr="00F21DAD" w:rsidRDefault="001E664F" w:rsidP="001E664F">
    <w:pPr>
      <w:pStyle w:val="Zhlav"/>
      <w:rPr>
        <w:color w:val="008000"/>
      </w:rPr>
    </w:pPr>
    <w:r w:rsidRPr="00F21DAD">
      <w:rPr>
        <w:color w:val="008000"/>
      </w:rPr>
      <w:t xml:space="preserve">                                               </w:t>
    </w:r>
    <w:hyperlink r:id="rId2" w:history="1">
      <w:r w:rsidRPr="00F21DAD">
        <w:rPr>
          <w:rStyle w:val="Hypertextovodkaz"/>
          <w:color w:val="008000"/>
        </w:rPr>
        <w:t>obecmerklin@volny.cz</w:t>
      </w:r>
    </w:hyperlink>
    <w:r w:rsidRPr="00F21DAD">
      <w:rPr>
        <w:color w:val="008000"/>
      </w:rPr>
      <w:t xml:space="preserve">                </w:t>
    </w:r>
    <w:proofErr w:type="spellStart"/>
    <w:proofErr w:type="gramStart"/>
    <w:r w:rsidRPr="00F21DAD">
      <w:rPr>
        <w:color w:val="008000"/>
      </w:rPr>
      <w:t>č.ú</w:t>
    </w:r>
    <w:proofErr w:type="spellEnd"/>
    <w:r w:rsidRPr="00F21DAD">
      <w:rPr>
        <w:color w:val="008000"/>
      </w:rPr>
      <w:t>.</w:t>
    </w:r>
    <w:proofErr w:type="gramEnd"/>
    <w:r w:rsidRPr="00F21DAD">
      <w:rPr>
        <w:color w:val="008000"/>
      </w:rPr>
      <w:t xml:space="preserve"> 440 115 004/2700</w:t>
    </w:r>
    <w:r w:rsidR="00930DBF">
      <w:rPr>
        <w:color w:val="008000"/>
      </w:rPr>
      <w:t xml:space="preserve">  IČ: 00254789</w:t>
    </w:r>
  </w:p>
  <w:p w:rsidR="001E664F" w:rsidRDefault="001E66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222D"/>
    <w:multiLevelType w:val="hybridMultilevel"/>
    <w:tmpl w:val="BDD0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276C"/>
    <w:multiLevelType w:val="hybridMultilevel"/>
    <w:tmpl w:val="6016BF26"/>
    <w:lvl w:ilvl="0" w:tplc="BF801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65C6B"/>
    <w:multiLevelType w:val="hybridMultilevel"/>
    <w:tmpl w:val="F6C0C2B4"/>
    <w:lvl w:ilvl="0" w:tplc="0DA4B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09059A"/>
    <w:multiLevelType w:val="hybridMultilevel"/>
    <w:tmpl w:val="6C080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30C7F"/>
    <w:multiLevelType w:val="hybridMultilevel"/>
    <w:tmpl w:val="37A63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02206"/>
    <w:multiLevelType w:val="hybridMultilevel"/>
    <w:tmpl w:val="8B70D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002AA"/>
    <w:multiLevelType w:val="hybridMultilevel"/>
    <w:tmpl w:val="3CEE0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26041"/>
    <w:multiLevelType w:val="hybridMultilevel"/>
    <w:tmpl w:val="63426F62"/>
    <w:lvl w:ilvl="0" w:tplc="980C7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9F171A"/>
    <w:multiLevelType w:val="hybridMultilevel"/>
    <w:tmpl w:val="5C64C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27"/>
    <w:rsid w:val="001E664F"/>
    <w:rsid w:val="00273392"/>
    <w:rsid w:val="00424A27"/>
    <w:rsid w:val="004A0FD6"/>
    <w:rsid w:val="004B5E4A"/>
    <w:rsid w:val="00560983"/>
    <w:rsid w:val="005A259C"/>
    <w:rsid w:val="00685D1F"/>
    <w:rsid w:val="006A1375"/>
    <w:rsid w:val="006C486F"/>
    <w:rsid w:val="00713C74"/>
    <w:rsid w:val="00783038"/>
    <w:rsid w:val="007D2371"/>
    <w:rsid w:val="0081236F"/>
    <w:rsid w:val="008C794D"/>
    <w:rsid w:val="00930DBF"/>
    <w:rsid w:val="009D5E43"/>
    <w:rsid w:val="00B24E24"/>
    <w:rsid w:val="00ED21A4"/>
    <w:rsid w:val="00F6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A93C96-BC4F-43CF-B165-89B39915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A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E9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8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D1F"/>
  </w:style>
  <w:style w:type="paragraph" w:styleId="Zpat">
    <w:name w:val="footer"/>
    <w:basedOn w:val="Normln"/>
    <w:link w:val="ZpatChar"/>
    <w:uiPriority w:val="99"/>
    <w:unhideWhenUsed/>
    <w:rsid w:val="0068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D1F"/>
  </w:style>
  <w:style w:type="character" w:styleId="Hypertextovodkaz">
    <w:name w:val="Hyperlink"/>
    <w:rsid w:val="00685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becmerklin@voln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7B97D-63CA-4324-AE58-EAB441F5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Merklín</dc:creator>
  <cp:keywords/>
  <dc:description/>
  <cp:lastModifiedBy>Obec Merklín</cp:lastModifiedBy>
  <cp:revision>4</cp:revision>
  <cp:lastPrinted>2019-03-12T07:27:00Z</cp:lastPrinted>
  <dcterms:created xsi:type="dcterms:W3CDTF">2019-03-12T07:26:00Z</dcterms:created>
  <dcterms:modified xsi:type="dcterms:W3CDTF">2019-03-12T07:28:00Z</dcterms:modified>
</cp:coreProperties>
</file>